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B4A" w:rsidRPr="00207B4A" w:rsidRDefault="00207B4A" w:rsidP="00207B4A">
      <w:r w:rsidRPr="00207B4A">
        <w:rPr>
          <w:b/>
        </w:rPr>
        <w:t>Title:</w:t>
      </w:r>
      <w:r w:rsidRPr="00207B4A">
        <w:t xml:space="preserve"> Organizing Your Public Speech </w:t>
      </w:r>
    </w:p>
    <w:p w:rsidR="00207B4A" w:rsidRPr="00207B4A" w:rsidRDefault="00207B4A" w:rsidP="00207B4A">
      <w:r w:rsidRPr="00207B4A">
        <w:rPr>
          <w:b/>
        </w:rPr>
        <w:t>Topic:</w:t>
      </w:r>
      <w:r w:rsidRPr="00207B4A">
        <w:t xml:space="preserve"> Organizing public speeches </w:t>
      </w:r>
    </w:p>
    <w:p w:rsidR="00207B4A" w:rsidRPr="00207B4A" w:rsidRDefault="00207B4A" w:rsidP="00207B4A">
      <w:r w:rsidRPr="00207B4A">
        <w:rPr>
          <w:b/>
        </w:rPr>
        <w:t>Specific Purpose Statement:</w:t>
      </w:r>
      <w:r w:rsidRPr="00207B4A">
        <w:t xml:space="preserve"> To inform listeners about the various ways in which they can organize their public speeches. </w:t>
      </w:r>
    </w:p>
    <w:p w:rsidR="00207B4A" w:rsidRPr="00207B4A" w:rsidRDefault="00207B4A" w:rsidP="00207B4A">
      <w:r w:rsidRPr="00207B4A">
        <w:rPr>
          <w:b/>
        </w:rPr>
        <w:t>Thesis Statement:</w:t>
      </w:r>
      <w:r w:rsidRPr="00207B4A">
        <w:t xml:space="preserve"> A variety of organizational styles can </w:t>
      </w:r>
      <w:proofErr w:type="gramStart"/>
      <w:r w:rsidRPr="00207B4A">
        <w:t>used</w:t>
      </w:r>
      <w:proofErr w:type="gramEnd"/>
      <w:r w:rsidRPr="00207B4A">
        <w:t xml:space="preserve"> to organize public speeches. </w:t>
      </w:r>
    </w:p>
    <w:p w:rsidR="00207B4A" w:rsidRPr="00207B4A" w:rsidRDefault="00207B4A" w:rsidP="00207B4A">
      <w:pPr>
        <w:rPr>
          <w:b/>
        </w:rPr>
      </w:pPr>
      <w:r w:rsidRPr="00207B4A">
        <w:rPr>
          <w:b/>
        </w:rPr>
        <w:t xml:space="preserve">Introduction </w:t>
      </w:r>
    </w:p>
    <w:p w:rsidR="00207B4A" w:rsidRPr="00207B4A" w:rsidRDefault="00207B4A" w:rsidP="00207B4A">
      <w:r w:rsidRPr="00207B4A">
        <w:t xml:space="preserve">Paragraph that gets the attention of the audience, establishes goodwill with the audience, states the purpose of the speech, and previews the speech and its structure. </w:t>
      </w:r>
    </w:p>
    <w:p w:rsidR="00207B4A" w:rsidRPr="00207B4A" w:rsidRDefault="00207B4A" w:rsidP="00207B4A">
      <w:r w:rsidRPr="00207B4A">
        <w:t>(Transition)</w:t>
      </w:r>
    </w:p>
    <w:p w:rsidR="00207B4A" w:rsidRPr="00207B4A" w:rsidRDefault="00207B4A" w:rsidP="00207B4A">
      <w:pPr>
        <w:rPr>
          <w:b/>
        </w:rPr>
      </w:pPr>
      <w:r w:rsidRPr="00207B4A">
        <w:rPr>
          <w:b/>
        </w:rPr>
        <w:t xml:space="preserve">Body </w:t>
      </w:r>
    </w:p>
    <w:p w:rsidR="00207B4A" w:rsidRPr="00207B4A" w:rsidRDefault="00207B4A" w:rsidP="00207B4A">
      <w:r w:rsidRPr="00207B4A">
        <w:t xml:space="preserve">I. Main point </w:t>
      </w:r>
    </w:p>
    <w:p w:rsidR="00207B4A" w:rsidRPr="00207B4A" w:rsidRDefault="00207B4A" w:rsidP="00207B4A">
      <w:pPr>
        <w:ind w:firstLine="720"/>
      </w:pPr>
      <w:r w:rsidRPr="00207B4A">
        <w:t xml:space="preserve">A. Sub-point </w:t>
      </w:r>
    </w:p>
    <w:p w:rsidR="00207B4A" w:rsidRPr="00207B4A" w:rsidRDefault="00207B4A" w:rsidP="00207B4A">
      <w:pPr>
        <w:ind w:left="720"/>
      </w:pPr>
      <w:r w:rsidRPr="00207B4A">
        <w:t xml:space="preserve">B. Sub-point </w:t>
      </w:r>
    </w:p>
    <w:p w:rsidR="00207B4A" w:rsidRPr="00207B4A" w:rsidRDefault="00207B4A" w:rsidP="00207B4A">
      <w:pPr>
        <w:ind w:left="720"/>
      </w:pPr>
      <w:r w:rsidRPr="00207B4A">
        <w:t xml:space="preserve">C. Sub-point </w:t>
      </w:r>
    </w:p>
    <w:p w:rsidR="00207B4A" w:rsidRPr="00207B4A" w:rsidRDefault="00207B4A" w:rsidP="00207B4A">
      <w:pPr>
        <w:ind w:left="720" w:firstLine="720"/>
      </w:pPr>
      <w:r w:rsidRPr="00207B4A">
        <w:t xml:space="preserve">1. Supporting point </w:t>
      </w:r>
    </w:p>
    <w:p w:rsidR="00207B4A" w:rsidRPr="00207B4A" w:rsidRDefault="00207B4A" w:rsidP="00207B4A">
      <w:pPr>
        <w:ind w:left="720" w:firstLine="720"/>
      </w:pPr>
      <w:r w:rsidRPr="00207B4A">
        <w:t xml:space="preserve">2. Supporting point </w:t>
      </w:r>
    </w:p>
    <w:p w:rsidR="00207B4A" w:rsidRPr="00207B4A" w:rsidRDefault="00207B4A" w:rsidP="00207B4A">
      <w:bookmarkStart w:id="0" w:name="_GoBack"/>
      <w:r w:rsidRPr="00207B4A">
        <w:t xml:space="preserve">(Transition) </w:t>
      </w:r>
    </w:p>
    <w:bookmarkEnd w:id="0"/>
    <w:p w:rsidR="00207B4A" w:rsidRPr="00207B4A" w:rsidRDefault="00207B4A" w:rsidP="00207B4A">
      <w:r w:rsidRPr="00207B4A">
        <w:t xml:space="preserve">II. Main point </w:t>
      </w:r>
    </w:p>
    <w:p w:rsidR="00207B4A" w:rsidRPr="00207B4A" w:rsidRDefault="00207B4A" w:rsidP="00207B4A">
      <w:pPr>
        <w:ind w:firstLine="720"/>
      </w:pPr>
      <w:r w:rsidRPr="00207B4A">
        <w:t xml:space="preserve">A. Sub-point </w:t>
      </w:r>
    </w:p>
    <w:p w:rsidR="00207B4A" w:rsidRPr="00207B4A" w:rsidRDefault="00207B4A" w:rsidP="00207B4A">
      <w:pPr>
        <w:ind w:left="720" w:firstLine="720"/>
      </w:pPr>
      <w:r w:rsidRPr="00207B4A">
        <w:t xml:space="preserve">1. Supporting point </w:t>
      </w:r>
    </w:p>
    <w:p w:rsidR="00207B4A" w:rsidRPr="00207B4A" w:rsidRDefault="00207B4A" w:rsidP="00207B4A">
      <w:pPr>
        <w:ind w:left="1440" w:firstLine="720"/>
      </w:pPr>
      <w:r w:rsidRPr="00207B4A">
        <w:t xml:space="preserve">a. Example </w:t>
      </w:r>
    </w:p>
    <w:p w:rsidR="00207B4A" w:rsidRPr="00207B4A" w:rsidRDefault="00207B4A" w:rsidP="00207B4A">
      <w:pPr>
        <w:ind w:left="2160"/>
      </w:pPr>
      <w:r w:rsidRPr="00207B4A">
        <w:t xml:space="preserve">b. Example </w:t>
      </w:r>
    </w:p>
    <w:p w:rsidR="00207B4A" w:rsidRPr="00207B4A" w:rsidRDefault="00207B4A" w:rsidP="00207B4A">
      <w:pPr>
        <w:ind w:left="720" w:firstLine="720"/>
      </w:pPr>
      <w:r w:rsidRPr="00207B4A">
        <w:t xml:space="preserve">2. Supporting point </w:t>
      </w:r>
    </w:p>
    <w:p w:rsidR="00207B4A" w:rsidRPr="00207B4A" w:rsidRDefault="00207B4A" w:rsidP="00207B4A">
      <w:pPr>
        <w:ind w:left="720"/>
      </w:pPr>
      <w:r w:rsidRPr="00207B4A">
        <w:t xml:space="preserve">B. Sub-point </w:t>
      </w:r>
    </w:p>
    <w:p w:rsidR="00207B4A" w:rsidRPr="00207B4A" w:rsidRDefault="00207B4A" w:rsidP="00207B4A">
      <w:r w:rsidRPr="00207B4A">
        <w:t xml:space="preserve">(Transition) </w:t>
      </w:r>
    </w:p>
    <w:p w:rsidR="00207B4A" w:rsidRPr="00207B4A" w:rsidRDefault="00207B4A" w:rsidP="00207B4A">
      <w:pPr>
        <w:rPr>
          <w:b/>
        </w:rPr>
      </w:pPr>
      <w:r w:rsidRPr="00207B4A">
        <w:rPr>
          <w:b/>
        </w:rPr>
        <w:t xml:space="preserve">Conclusion </w:t>
      </w:r>
    </w:p>
    <w:p w:rsidR="00207B4A" w:rsidRPr="00207B4A" w:rsidRDefault="00207B4A" w:rsidP="00207B4A">
      <w:r w:rsidRPr="00207B4A">
        <w:t xml:space="preserve">Paragraph that prepares the audience for the end of the speech, presents any final appeals, and summarizes and wraps up the speech. </w:t>
      </w:r>
    </w:p>
    <w:p w:rsidR="00912A32" w:rsidRPr="00207B4A" w:rsidRDefault="00207B4A" w:rsidP="00207B4A">
      <w:pPr>
        <w:rPr>
          <w:b/>
        </w:rPr>
      </w:pPr>
      <w:r w:rsidRPr="00207B4A">
        <w:rPr>
          <w:b/>
        </w:rPr>
        <w:t>Bibliography</w:t>
      </w:r>
    </w:p>
    <w:sectPr w:rsidR="00912A32" w:rsidRPr="00207B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B4A"/>
    <w:rsid w:val="00207B4A"/>
    <w:rsid w:val="0091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49C2F"/>
  <w15:chartTrackingRefBased/>
  <w15:docId w15:val="{A83C4B76-F8CD-49C3-980A-9120EF299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Bronxville UFSD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Powers</dc:creator>
  <cp:keywords/>
  <dc:description/>
  <cp:lastModifiedBy>Brian Powers</cp:lastModifiedBy>
  <cp:revision>1</cp:revision>
  <dcterms:created xsi:type="dcterms:W3CDTF">2019-01-28T15:57:00Z</dcterms:created>
  <dcterms:modified xsi:type="dcterms:W3CDTF">2019-01-28T16:01:00Z</dcterms:modified>
</cp:coreProperties>
</file>